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53600" cy="61369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2" w:right="-280" w:hanging="4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hd w:fill="ffffff" w:val="clear"/>
        <w:ind w:right="-280"/>
        <w:jc w:val="center"/>
        <w:rPr>
          <w:b w:val="1"/>
          <w:sz w:val="8"/>
          <w:szCs w:val="8"/>
        </w:rPr>
      </w:pPr>
      <w:r w:rsidDel="00000000" w:rsidR="00000000" w:rsidRPr="00000000">
        <w:rPr>
          <w:b w:val="1"/>
          <w:sz w:val="12"/>
          <w:szCs w:val="1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left="2" w:right="-280" w:hanging="4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left="0" w:right="-280" w:hanging="2"/>
        <w:jc w:val="center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1" w:right="-280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27 липня 2023 року                  м. Сквира                                 №01-37-VІІІ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затвердження звіту «Про виконання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бюджету Сквирської міської територіальної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громади за І півріччя 2023 року»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Керуючись статтею 26 Закону України «Про місцеве самоврядування в Україні» та пунктом 4 статті 80 Бюджетного Кодексу України, С</w:t>
      </w:r>
      <w:r w:rsidDel="00000000" w:rsidR="00000000" w:rsidRPr="00000000">
        <w:rPr>
          <w:sz w:val="28"/>
          <w:szCs w:val="28"/>
          <w:rtl w:val="0"/>
        </w:rPr>
        <w:t xml:space="preserve">квирська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міська рада VІІІ скликання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</w:t>
        <w:tab/>
        <w:t xml:space="preserve">Затвердити звіт про виконання бюджету Сквирської міської територіальної громади  за І півріччя 2023 року: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 доходах у сумі сто вісімдесят вісім мільйонів двісті двадцять три тисячі сто чотири гривні ( 188 223 104,45) копійок (таблиця 1) і по видатках у сумі сто п’ятдесят сім мільйонів сімсот вісімдесят тисяч п’ятсот п’ятдесят чотири гривні (157 780 554,21) копійок (таблиця 2) з перевищенням доходів над видатками  в сумі  тридцять мільйонів чотириста сорок чотири тисячі п’ятсот п’ятдесят гривень (30 442 550,24) копійки.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 загальному фонду бюджету громади по доходах у сумі сто сімдесят три мільйони сто сорок дві тисячі триста тринадцять гривень (173 142 313,80) копійок (таблиця 1) і по видатках у сумі сто сорок шість мільйонів двісті шістдесят три тисячі дев’ятсот вісімдесят гривень (146 263 981,90) копійок (таблиця 2) з перевищенням доходів над видатками в сумі двадцять шість мільйонів вісімсот сімдесят вісім тисяч триста тридцять одна гривня  (26 878 331,90)  копійок.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 спеціальному фонду бюджету громади по доходах у сумі п'ятнадцять мільйонів вісімдесят тисяч сімсот дев’яносто гривень (15 080 790,65) копійок і по видатках у сумі одинадцять мільйонів п’ятсот шістнадцять тисяч п’ятсот сімдесят дві гривні (11 516 572,31) копійка з перевищенням доходів над видатками  в сумі три мільйони п’ятсот шістдесят чотири тисячі двісті вісімнадцять гривень (3 564 218,34) копійки.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Забезпечити оприлюднення цього рішення в десятиденний строк з дня його прийняття на офіційному сайті Сквирської міської ради.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3.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комісію Сквирської міської ради з питань планування бюджету та фінансів, соціально-економічного розвитку.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    Валентина ЛЕВІЦЬКА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9.291338582678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9.291338582678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рішення Сквирської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9.291338582678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міської ради VІІІ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9.291338582678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від 27.07.202</w:t>
      </w:r>
      <w:r w:rsidDel="00000000" w:rsidR="00000000" w:rsidRPr="00000000">
        <w:rPr>
          <w:b w:val="1"/>
          <w:sz w:val="24"/>
          <w:szCs w:val="24"/>
          <w:rtl w:val="0"/>
        </w:rPr>
        <w:t xml:space="preserve">3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№01-37-VІІІ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4"/>
          <w:szCs w:val="44"/>
        </w:rPr>
      </w:pPr>
      <w:r w:rsidDel="00000000" w:rsidR="00000000" w:rsidRPr="00000000">
        <w:rPr>
          <w:b w:val="1"/>
          <w:color w:val="000000"/>
          <w:sz w:val="44"/>
          <w:szCs w:val="44"/>
          <w:rtl w:val="0"/>
        </w:rPr>
        <w:t xml:space="preserve">З В І Т</w:t>
      </w:r>
    </w:p>
    <w:p w:rsidR="00000000" w:rsidDel="00000000" w:rsidP="00000000" w:rsidRDefault="00000000" w:rsidRPr="00000000" w14:paraId="0000002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про виконання бюджету Сквирської</w:t>
      </w:r>
    </w:p>
    <w:p w:rsidR="00000000" w:rsidDel="00000000" w:rsidP="00000000" w:rsidRDefault="00000000" w:rsidRPr="00000000" w14:paraId="0000002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міської територіальної громади</w:t>
      </w:r>
    </w:p>
    <w:p w:rsidR="00000000" w:rsidDel="00000000" w:rsidP="00000000" w:rsidRDefault="00000000" w:rsidRPr="00000000" w14:paraId="0000002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за І півріччя 2023 року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м. Сквира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2023 рік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992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UkrainianBaltic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UkrainianBaltica" w:cs="UkrainianBaltica" w:eastAsia="UkrainianBaltica" w:hAnsi="UkrainianBaltica"/>
      <w:b w:val="1"/>
      <w:sz w:val="32"/>
      <w:szCs w:val="32"/>
      <w:u w:val="single"/>
    </w:rPr>
  </w:style>
  <w:style w:type="paragraph" w:styleId="Heading2">
    <w:name w:val="heading 2"/>
    <w:basedOn w:val="Normal"/>
    <w:next w:val="Normal"/>
    <w:pPr>
      <w:keepNext w:val="1"/>
      <w:jc w:val="right"/>
    </w:pPr>
    <w:rPr>
      <w:rFonts w:ascii="UkrainianBaltica" w:cs="UkrainianBaltica" w:eastAsia="UkrainianBaltica" w:hAnsi="UkrainianBaltica"/>
      <w:sz w:val="24"/>
      <w:szCs w:val="24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UkrainianBaltica" w:cs="UkrainianBaltica" w:eastAsia="UkrainianBaltica" w:hAnsi="UkrainianBaltica"/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UkrainianBaltica" w:cs="UkrainianBaltica" w:eastAsia="UkrainianBaltica" w:hAnsi="UkrainianBaltica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</w:pPr>
    <w:rPr>
      <w:rFonts w:ascii="UkrainianBaltica" w:cs="UkrainianBaltica" w:eastAsia="UkrainianBaltica" w:hAnsi="UkrainianBaltica"/>
      <w:b w:val="1"/>
      <w:sz w:val="32"/>
      <w:szCs w:val="32"/>
    </w:rPr>
  </w:style>
  <w:style w:type="paragraph" w:styleId="Heading6">
    <w:name w:val="heading 6"/>
    <w:basedOn w:val="Normal"/>
    <w:next w:val="Normal"/>
    <w:pPr>
      <w:keepNext w:val="1"/>
      <w:ind w:left="4962"/>
      <w:jc w:val="center"/>
    </w:pPr>
    <w:rPr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uk-UA"/>
    </w:rPr>
  </w:style>
  <w:style w:type="paragraph" w:styleId="1">
    <w:name w:val="heading 1"/>
    <w:basedOn w:val="a"/>
    <w:next w:val="a"/>
    <w:pPr>
      <w:keepNext w:val="1"/>
      <w:jc w:val="center"/>
    </w:pPr>
    <w:rPr>
      <w:rFonts w:ascii="UkrainianBaltica" w:hAnsi="UkrainianBaltica"/>
      <w:b w:val="1"/>
      <w:sz w:val="32"/>
      <w:u w:val="single"/>
    </w:rPr>
  </w:style>
  <w:style w:type="paragraph" w:styleId="2">
    <w:name w:val="heading 2"/>
    <w:basedOn w:val="a"/>
    <w:next w:val="a"/>
    <w:pPr>
      <w:keepNext w:val="1"/>
      <w:jc w:val="right"/>
      <w:outlineLvl w:val="1"/>
    </w:pPr>
    <w:rPr>
      <w:rFonts w:ascii="UkrainianBaltica" w:hAnsi="UkrainianBaltica"/>
      <w:sz w:val="24"/>
    </w:rPr>
  </w:style>
  <w:style w:type="paragraph" w:styleId="3">
    <w:name w:val="heading 3"/>
    <w:basedOn w:val="a"/>
    <w:next w:val="a"/>
    <w:pPr>
      <w:keepNext w:val="1"/>
      <w:jc w:val="center"/>
      <w:outlineLvl w:val="2"/>
    </w:pPr>
    <w:rPr>
      <w:rFonts w:ascii="UkrainianBaltica" w:hAnsi="UkrainianBaltica"/>
      <w:b w:val="1"/>
      <w:sz w:val="36"/>
    </w:rPr>
  </w:style>
  <w:style w:type="paragraph" w:styleId="4">
    <w:name w:val="heading 4"/>
    <w:basedOn w:val="a"/>
    <w:next w:val="a"/>
    <w:pPr>
      <w:keepNext w:val="1"/>
      <w:jc w:val="center"/>
      <w:outlineLvl w:val="3"/>
    </w:pPr>
    <w:rPr>
      <w:rFonts w:ascii="UkrainianBaltica" w:hAnsi="UkrainianBaltica"/>
      <w:b w:val="1"/>
      <w:sz w:val="28"/>
    </w:rPr>
  </w:style>
  <w:style w:type="paragraph" w:styleId="5">
    <w:name w:val="heading 5"/>
    <w:basedOn w:val="a"/>
    <w:next w:val="a"/>
    <w:pPr>
      <w:keepNext w:val="1"/>
      <w:outlineLvl w:val="4"/>
    </w:pPr>
    <w:rPr>
      <w:rFonts w:ascii="UkrainianBaltica" w:hAnsi="UkrainianBaltica"/>
      <w:b w:val="1"/>
      <w:sz w:val="32"/>
    </w:rPr>
  </w:style>
  <w:style w:type="paragraph" w:styleId="6">
    <w:name w:val="heading 6"/>
    <w:basedOn w:val="a"/>
    <w:next w:val="a"/>
    <w:pPr>
      <w:keepNext w:val="1"/>
      <w:ind w:left="4962"/>
      <w:jc w:val="center"/>
      <w:outlineLvl w:val="5"/>
    </w:pPr>
    <w:rPr>
      <w:sz w:val="24"/>
    </w:rPr>
  </w:style>
  <w:style w:type="paragraph" w:styleId="7">
    <w:name w:val="heading 7"/>
    <w:basedOn w:val="a"/>
    <w:next w:val="a"/>
    <w:pPr>
      <w:keepNext w:val="1"/>
      <w:jc w:val="center"/>
      <w:outlineLvl w:val="6"/>
    </w:pPr>
    <w:rPr>
      <w:b w:val="1"/>
      <w:sz w:val="44"/>
    </w:rPr>
  </w:style>
  <w:style w:type="paragraph" w:styleId="8">
    <w:name w:val="heading 8"/>
    <w:basedOn w:val="a"/>
    <w:next w:val="a"/>
    <w:pPr>
      <w:keepNext w:val="1"/>
      <w:jc w:val="center"/>
      <w:outlineLvl w:val="7"/>
    </w:pPr>
    <w:rPr>
      <w:b w:val="1"/>
      <w:sz w:val="32"/>
    </w:rPr>
  </w:style>
  <w:style w:type="paragraph" w:styleId="9">
    <w:name w:val="heading 9"/>
    <w:basedOn w:val="a"/>
    <w:next w:val="a"/>
    <w:pPr>
      <w:keepNext w:val="1"/>
      <w:jc w:val="center"/>
      <w:outlineLvl w:val="8"/>
    </w:pPr>
    <w:rPr>
      <w:b w:val="1"/>
      <w:sz w:val="4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rPr>
      <w:sz w:val="28"/>
    </w:rPr>
  </w:style>
  <w:style w:type="paragraph" w:styleId="a5">
    <w:name w:val="Balloon Text"/>
    <w:basedOn w:val="a"/>
    <w:rPr>
      <w:rFonts w:ascii="Tahoma" w:cs="Tahoma" w:hAnsi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40" w:customStyle="1">
    <w:name w:val="заголовок 4"/>
    <w:basedOn w:val="a"/>
    <w:next w:val="a"/>
    <w:pPr>
      <w:keepNext w:val="1"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 w:val="ru-RU"/>
    </w:rPr>
  </w:style>
  <w:style w:type="character" w:styleId="a6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Web21211Web1" w:customStyle="1">
    <w:name w:val="Обычный (веб) Знак;Обычный (Web) Знак;Обычный (веб) Знак2 Знак;Обычный (веб) Знак1 Знак Знак;Обычный (веб) Знак2 Знак1 Знак Знак;Обычный (веб) Знак1 Знак Знак Знак Знак;Обычный (веб) Знак Знак Знак Знак Знак Знак;Обычный (Web) Знак1 Знак Знак Знак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Web21211WebWeb1" w:customStyle="1">
    <w:name w:val="Обычный (веб);Обычный (Web);Обычный (веб) Знак2;Обычный (веб) Знак1 Знак;Обычный (веб) Знак2 Знак1 Знак;Обычный (веб) Знак1 Знак Знак Знак;Обычный (веб) Знак Знак Знак Знак Знак;Обычный (Web) Знак Знак Знак Знак Знак;Обычный (Web) Знак1 Знак Знак Знак"/>
    <w:basedOn w:val="a"/>
    <w:qFormat w:val="1"/>
    <w:pPr>
      <w:spacing w:after="100" w:afterAutospacing="1" w:before="100" w:beforeAutospacing="1"/>
    </w:pPr>
    <w:rPr>
      <w:sz w:val="24"/>
      <w:szCs w:val="24"/>
    </w:rPr>
  </w:style>
  <w:style w:type="character" w:styleId="a7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8" w:customStyle="1">
    <w:name w:val="Знак Знак Знак"/>
    <w:basedOn w:val="a"/>
    <w:rPr>
      <w:rFonts w:ascii="Verdana" w:cs="Verdana" w:hAnsi="Verdana"/>
      <w:lang w:eastAsia="en-US" w:val="en-US"/>
    </w:rPr>
  </w:style>
  <w:style w:type="paragraph" w:styleId="a9">
    <w:name w:val="List Paragraph"/>
    <w:basedOn w:val="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 w:val="ru-RU"/>
    </w:rPr>
  </w:style>
  <w:style w:type="paragraph" w:styleId="aa">
    <w:name w:val="header"/>
    <w:basedOn w:val="a"/>
    <w:qFormat w:val="1"/>
    <w:pPr>
      <w:tabs>
        <w:tab w:val="center" w:pos="4819"/>
        <w:tab w:val="right" w:pos="9639"/>
      </w:tabs>
    </w:pPr>
    <w:rPr>
      <w:sz w:val="24"/>
      <w:szCs w:val="24"/>
      <w:lang w:eastAsia="ru-RU" w:val="ru-RU"/>
    </w:rPr>
  </w:style>
  <w:style w:type="character" w:styleId="ab" w:customStyle="1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c" w:customStyle="1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d">
    <w:name w:val="footer"/>
    <w:basedOn w:val="a"/>
    <w:qFormat w:val="1"/>
    <w:pPr>
      <w:tabs>
        <w:tab w:val="center" w:pos="4819"/>
        <w:tab w:val="right" w:pos="9639"/>
      </w:tabs>
    </w:pPr>
    <w:rPr>
      <w:sz w:val="24"/>
      <w:szCs w:val="24"/>
      <w:lang w:eastAsia="ru-RU" w:val="ru-RU"/>
    </w:rPr>
  </w:style>
  <w:style w:type="character" w:styleId="111122211112" w:customStyle="1">
    <w:name w:val="Текст Знак;Текст Знак1 Знак1;Текст Знак Знак1 Знак;Текст Знак1 Знак Знак Знак2 Знак;Текст Знак Знак Знак2 Знак Знак Знак;Текст Знак2 Знак Знак Знак Знак Знак Знак;Текст Знак1 Знак Знак Знак1 Знак1 Знак Знак Знак;Текст Знак1 Знак2 Знак Знак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paragraph" w:styleId="11222111212" w:customStyle="1">
    <w:name w:val="Текст;Текст Знак Знак1;Текст Знак1 Знак Знак Знак2;Текст Знак Знак Знак2 Знак Знак;Текст Знак2 Знак Знак Знак Знак Знак;Текст Знак1 Знак Знак Знак1 Знак1 Знак Знак;Текст Знак Знак Знак2 Знак Знак Знак Знак Знак;Текст Знак1 Знак2 Знак"/>
    <w:basedOn w:val="a"/>
    <w:qFormat w:val="1"/>
    <w:pPr>
      <w:autoSpaceDE w:val="0"/>
      <w:autoSpaceDN w:val="0"/>
    </w:pPr>
    <w:rPr>
      <w:rFonts w:ascii="Courier New" w:cs="Courier New" w:hAnsi="Courier New"/>
      <w:lang w:eastAsia="ru-RU" w:val="ru-RU"/>
    </w:rPr>
  </w:style>
  <w:style w:type="character" w:styleId="10" w:customStyle="1">
    <w:name w:val="Текст Знак1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uk-UA" w:val="uk-UA"/>
    </w:rPr>
  </w:style>
  <w:style w:type="paragraph" w:styleId="ae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af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nWvIAovp0ukZbJaRjIErjlpQgA==">CgMxLjAyCGguZ2pkZ3hzOAByITFCcGstUzhKOVNkem5tdUt5NXJqQzFWV0ktU1UxRWhyZA==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2004-04-23T11:27:00Z</dcterms:created>
  <dc:creator>Budget</dc:creator>
</cp:coreProperties>
</file>